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2C501" w14:textId="3EE2B72B" w:rsidR="00286FB6" w:rsidRPr="005C2EFD" w:rsidRDefault="00C30CC9" w:rsidP="00286FB6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D54A67">
        <w:rPr>
          <w:rFonts w:eastAsia="Arial Unicode MS" w:cs="Arial"/>
          <w:szCs w:val="24"/>
        </w:rPr>
        <w:t xml:space="preserve">nueve treinta </w:t>
      </w:r>
      <w:r w:rsidR="00614E53" w:rsidRPr="005C2EFD">
        <w:rPr>
          <w:rFonts w:eastAsia="Arial Unicode MS" w:cs="Arial"/>
          <w:szCs w:val="24"/>
        </w:rPr>
        <w:t xml:space="preserve">horas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D54A67">
        <w:rPr>
          <w:rFonts w:eastAsia="Arial Unicode MS" w:cs="Arial"/>
          <w:szCs w:val="24"/>
        </w:rPr>
        <w:t>veintinueve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D54A67">
        <w:rPr>
          <w:rFonts w:eastAsia="Arial Unicode MS" w:cs="Arial"/>
          <w:szCs w:val="24"/>
        </w:rPr>
        <w:t xml:space="preserve">marzo 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D6230B">
        <w:rPr>
          <w:rFonts w:eastAsia="Arial Unicode MS" w:cs="Arial"/>
          <w:szCs w:val="24"/>
        </w:rPr>
        <w:t xml:space="preserve">licenciado Juan Antonio </w:t>
      </w:r>
      <w:proofErr w:type="spellStart"/>
      <w:r w:rsidR="00D6230B">
        <w:rPr>
          <w:rFonts w:eastAsia="Arial Unicode MS" w:cs="Arial"/>
          <w:szCs w:val="24"/>
        </w:rPr>
        <w:t>Renedo</w:t>
      </w:r>
      <w:proofErr w:type="spellEnd"/>
      <w:r w:rsidR="00D6230B">
        <w:rPr>
          <w:rFonts w:eastAsia="Arial Unicode MS" w:cs="Arial"/>
          <w:szCs w:val="24"/>
        </w:rPr>
        <w:t xml:space="preserve"> Dorantes, titular de la CODHECAM,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>; maestra Laura María Alcocer Bernés, 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2F3C8F">
        <w:rPr>
          <w:rFonts w:eastAsia="Arial Unicode MS" w:cs="Arial"/>
          <w:szCs w:val="24"/>
        </w:rPr>
        <w:t>24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marzo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181C2E">
        <w:rPr>
          <w:rFonts w:eastAsia="Arial Unicode MS" w:cs="Arial"/>
          <w:szCs w:val="24"/>
        </w:rPr>
        <w:t xml:space="preserve">Presentación de los nuevos integrantes del Comité de Transparencia. </w:t>
      </w:r>
      <w:r w:rsidR="00181C2E" w:rsidRPr="00181C2E">
        <w:rPr>
          <w:rFonts w:eastAsia="Arial Unicode MS" w:cs="Arial"/>
          <w:b/>
          <w:szCs w:val="24"/>
        </w:rPr>
        <w:t>TERCERO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181C2E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181C2E">
        <w:rPr>
          <w:rFonts w:eastAsia="Arial Unicode MS" w:cs="Arial"/>
          <w:b/>
          <w:szCs w:val="24"/>
        </w:rPr>
        <w:t>QUINTO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</w:t>
      </w:r>
    </w:p>
    <w:p w14:paraId="6A07C8F4" w14:textId="3979BE7E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D6230B">
        <w:rPr>
          <w:rFonts w:eastAsia="Arial Unicode MS" w:cs="Arial"/>
          <w:szCs w:val="24"/>
        </w:rPr>
        <w:t xml:space="preserve">l licenciado Juan Antonio </w:t>
      </w:r>
      <w:proofErr w:type="spellStart"/>
      <w:r w:rsidR="00D6230B">
        <w:rPr>
          <w:rFonts w:eastAsia="Arial Unicode MS" w:cs="Arial"/>
          <w:szCs w:val="24"/>
        </w:rPr>
        <w:t>Renedo</w:t>
      </w:r>
      <w:proofErr w:type="spellEnd"/>
      <w:r w:rsidR="00D6230B">
        <w:rPr>
          <w:rFonts w:eastAsia="Arial Unicode MS" w:cs="Arial"/>
          <w:szCs w:val="24"/>
        </w:rPr>
        <w:t xml:space="preserve"> Dorantes, quien mencionó que el pasado 3 de marzo del presente año, en el seno del Consejo Consultivo de esta Comisión Estatal, fue presentado los </w:t>
      </w:r>
      <w:r w:rsidR="00817139">
        <w:rPr>
          <w:rFonts w:eastAsia="Arial Unicode MS" w:cs="Arial"/>
          <w:szCs w:val="24"/>
        </w:rPr>
        <w:t xml:space="preserve">Lineamientos de Transparencia y Acceso a la Información Pública de la CODHECAM  quienes tuvieron a bien de aprobarlo entrando en vigor el pasado 6 de marzo, por lo que </w:t>
      </w:r>
      <w:r w:rsidR="00DC2B69">
        <w:rPr>
          <w:rFonts w:eastAsia="Arial Unicode MS" w:cs="Arial"/>
          <w:szCs w:val="24"/>
        </w:rPr>
        <w:t xml:space="preserve">en uso de la facultad que le confiere la fracción II </w:t>
      </w:r>
      <w:r w:rsidR="00985C09">
        <w:rPr>
          <w:rFonts w:eastAsia="Arial Unicode MS" w:cs="Arial"/>
          <w:szCs w:val="24"/>
        </w:rPr>
        <w:t>del artículo 14 de la ley de la Comisión de Derechos Humanos de</w:t>
      </w:r>
      <w:r w:rsidR="00B64F19">
        <w:rPr>
          <w:rFonts w:eastAsia="Arial Unicode MS" w:cs="Arial"/>
          <w:szCs w:val="24"/>
        </w:rPr>
        <w:t>l Estado de Campeche, 48 de la l</w:t>
      </w:r>
      <w:r w:rsidR="00985C09">
        <w:rPr>
          <w:rFonts w:eastAsia="Arial Unicode MS" w:cs="Arial"/>
          <w:szCs w:val="24"/>
        </w:rPr>
        <w:t xml:space="preserve">ey </w:t>
      </w:r>
      <w:r w:rsidR="00BF5E2E">
        <w:rPr>
          <w:rFonts w:eastAsia="Arial Unicode MS" w:cs="Arial"/>
          <w:szCs w:val="24"/>
        </w:rPr>
        <w:t>de Tra</w:t>
      </w:r>
      <w:r w:rsidR="00B64F19">
        <w:rPr>
          <w:rFonts w:eastAsia="Arial Unicode MS" w:cs="Arial"/>
          <w:szCs w:val="24"/>
        </w:rPr>
        <w:t>n</w:t>
      </w:r>
      <w:r w:rsidR="00BF5E2E">
        <w:rPr>
          <w:rFonts w:eastAsia="Arial Unicode MS" w:cs="Arial"/>
          <w:szCs w:val="24"/>
        </w:rPr>
        <w:t>sparencia y Acceso a la I</w:t>
      </w:r>
      <w:r w:rsidR="00B64F19">
        <w:rPr>
          <w:rFonts w:eastAsia="Arial Unicode MS" w:cs="Arial"/>
          <w:szCs w:val="24"/>
        </w:rPr>
        <w:t>nformació</w:t>
      </w:r>
      <w:r w:rsidR="00BF5E2E">
        <w:rPr>
          <w:rFonts w:eastAsia="Arial Unicode MS" w:cs="Arial"/>
          <w:szCs w:val="24"/>
        </w:rPr>
        <w:t>n P</w:t>
      </w:r>
      <w:r w:rsidR="00B64F19">
        <w:rPr>
          <w:rFonts w:eastAsia="Arial Unicode MS" w:cs="Arial"/>
          <w:szCs w:val="24"/>
        </w:rPr>
        <w:t xml:space="preserve">ública y 18 de </w:t>
      </w:r>
      <w:r w:rsidR="00E1503E">
        <w:rPr>
          <w:rFonts w:eastAsia="Arial Unicode MS" w:cs="Arial"/>
          <w:szCs w:val="24"/>
        </w:rPr>
        <w:t xml:space="preserve">sus </w:t>
      </w:r>
      <w:r w:rsidR="00B64F19">
        <w:rPr>
          <w:rFonts w:eastAsia="Arial Unicode MS" w:cs="Arial"/>
          <w:szCs w:val="24"/>
        </w:rPr>
        <w:t xml:space="preserve"> Lineamientos, </w:t>
      </w:r>
      <w:r w:rsidR="00817139">
        <w:rPr>
          <w:rFonts w:eastAsia="Arial Unicode MS" w:cs="Arial"/>
          <w:szCs w:val="24"/>
        </w:rPr>
        <w:t>otorga</w:t>
      </w:r>
      <w:r w:rsidR="00B64F19">
        <w:rPr>
          <w:rFonts w:eastAsia="Arial Unicode MS" w:cs="Arial"/>
          <w:szCs w:val="24"/>
        </w:rPr>
        <w:t xml:space="preserve"> </w:t>
      </w:r>
      <w:r w:rsidR="00817139">
        <w:rPr>
          <w:rFonts w:eastAsia="Arial Unicode MS" w:cs="Arial"/>
          <w:szCs w:val="24"/>
        </w:rPr>
        <w:t>a la</w:t>
      </w:r>
      <w:r w:rsidR="004E128A">
        <w:rPr>
          <w:rFonts w:eastAsia="Arial Unicode MS" w:cs="Arial"/>
          <w:szCs w:val="24"/>
        </w:rPr>
        <w:t xml:space="preserve"> licenciada Dulce </w:t>
      </w:r>
      <w:proofErr w:type="spellStart"/>
      <w:r w:rsidR="004E128A">
        <w:rPr>
          <w:rFonts w:eastAsia="Arial Unicode MS" w:cs="Arial"/>
          <w:szCs w:val="24"/>
        </w:rPr>
        <w:t>Yanet</w:t>
      </w:r>
      <w:proofErr w:type="spellEnd"/>
      <w:r w:rsidR="00D6230B">
        <w:rPr>
          <w:rFonts w:eastAsia="Arial Unicode MS" w:cs="Arial"/>
          <w:szCs w:val="24"/>
        </w:rPr>
        <w:t xml:space="preserve"> </w:t>
      </w:r>
      <w:r w:rsidR="00985C09">
        <w:rPr>
          <w:rFonts w:eastAsia="Arial Unicode MS" w:cs="Arial"/>
          <w:szCs w:val="24"/>
        </w:rPr>
        <w:t>Reyes Rodrí</w:t>
      </w:r>
      <w:r w:rsidR="004E128A">
        <w:rPr>
          <w:rFonts w:eastAsia="Arial Unicode MS" w:cs="Arial"/>
          <w:szCs w:val="24"/>
        </w:rPr>
        <w:t xml:space="preserve">guez, </w:t>
      </w:r>
      <w:r w:rsidR="00DC2B69">
        <w:rPr>
          <w:rFonts w:eastAsia="Arial Unicode MS" w:cs="Arial"/>
          <w:szCs w:val="24"/>
        </w:rPr>
        <w:t xml:space="preserve">su </w:t>
      </w:r>
      <w:r w:rsidR="004E128A">
        <w:rPr>
          <w:rFonts w:eastAsia="Arial Unicode MS" w:cs="Arial"/>
          <w:szCs w:val="24"/>
        </w:rPr>
        <w:t xml:space="preserve">nombramiento como Vocal del Comité de Transparencia, en sustitución de la </w:t>
      </w:r>
      <w:r w:rsidR="00DF2C47" w:rsidRPr="005C2EFD">
        <w:rPr>
          <w:rFonts w:eastAsia="Arial Unicode MS" w:cs="Arial"/>
          <w:szCs w:val="24"/>
        </w:rPr>
        <w:t xml:space="preserve">maestra Laura María Alcocer Bernés, </w:t>
      </w:r>
      <w:r w:rsidR="004E128A">
        <w:rPr>
          <w:rFonts w:eastAsia="Arial Unicode MS" w:cs="Arial"/>
          <w:szCs w:val="24"/>
        </w:rPr>
        <w:t xml:space="preserve">quien a su vez estará a cargo de la Secretaría Técnica del Comité de Transparencia, </w:t>
      </w:r>
      <w:r w:rsidR="00B64F19">
        <w:rPr>
          <w:rFonts w:eastAsia="Arial Unicode MS" w:cs="Arial"/>
          <w:szCs w:val="24"/>
        </w:rPr>
        <w:t xml:space="preserve">de acuerdo a lo que </w:t>
      </w:r>
      <w:r w:rsidR="00B64F19">
        <w:rPr>
          <w:rFonts w:eastAsia="Arial Unicode MS" w:cs="Arial"/>
          <w:szCs w:val="24"/>
        </w:rPr>
        <w:lastRenderedPageBreak/>
        <w:t xml:space="preserve">reseña el artículo 22 de los </w:t>
      </w:r>
      <w:r w:rsidR="00E30D43">
        <w:rPr>
          <w:rFonts w:eastAsia="Arial Unicode MS" w:cs="Arial"/>
          <w:szCs w:val="24"/>
        </w:rPr>
        <w:t xml:space="preserve">citados </w:t>
      </w:r>
      <w:r w:rsidR="00B64F19">
        <w:rPr>
          <w:rFonts w:eastAsia="Arial Unicode MS" w:cs="Arial"/>
          <w:szCs w:val="24"/>
        </w:rPr>
        <w:t xml:space="preserve">Lineamientos. </w:t>
      </w:r>
      <w:r w:rsidR="00E1503E">
        <w:rPr>
          <w:rFonts w:eastAsia="Arial Unicode MS" w:cs="Arial"/>
          <w:szCs w:val="24"/>
        </w:rPr>
        <w:t xml:space="preserve">La licenciada Reyes Rodríguez, agradece la distinción y la oportunidad de participar en estos temas de transparencia y rendición de cuentas para el mejoramiento de la Comisión de Derechos Humanos. </w:t>
      </w:r>
      <w:r w:rsidR="0088067C">
        <w:rPr>
          <w:rFonts w:eastAsia="Arial Unicode MS" w:cs="Arial"/>
          <w:szCs w:val="24"/>
        </w:rPr>
        <w:t>Una vez concluida la participa</w:t>
      </w:r>
      <w:r w:rsidR="00181C2E">
        <w:rPr>
          <w:rFonts w:eastAsia="Arial Unicode MS" w:cs="Arial"/>
          <w:szCs w:val="24"/>
        </w:rPr>
        <w:t xml:space="preserve">ción del Titular de la CODHECAM. Se dio paso al </w:t>
      </w:r>
      <w:r w:rsidR="00181C2E" w:rsidRPr="00181C2E">
        <w:rPr>
          <w:rFonts w:eastAsia="Arial Unicode MS" w:cs="Arial"/>
          <w:b/>
          <w:szCs w:val="24"/>
        </w:rPr>
        <w:t>TERCER</w:t>
      </w:r>
      <w:r w:rsidR="00181C2E">
        <w:rPr>
          <w:rFonts w:eastAsia="Arial Unicode MS" w:cs="Arial"/>
          <w:szCs w:val="24"/>
        </w:rPr>
        <w:t xml:space="preserve"> punto del orden del día, por lo que se le otorgó el</w:t>
      </w:r>
      <w:r w:rsidR="0088067C">
        <w:rPr>
          <w:rFonts w:eastAsia="Arial Unicode MS" w:cs="Arial"/>
          <w:szCs w:val="24"/>
        </w:rPr>
        <w:t xml:space="preserve"> uso de la palabra a la maestra Alcocer Bernés, </w:t>
      </w:r>
      <w:r w:rsidR="00DF2C47" w:rsidRPr="005C2EFD">
        <w:rPr>
          <w:rFonts w:eastAsia="Arial Unicode MS" w:cs="Arial"/>
          <w:szCs w:val="24"/>
        </w:rPr>
        <w:t>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informó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F12D4">
        <w:rPr>
          <w:rFonts w:eastAsia="Arial Unicode MS" w:cs="Arial"/>
          <w:szCs w:val="24"/>
        </w:rPr>
        <w:t>ron 6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5F12D4">
        <w:rPr>
          <w:rFonts w:eastAsia="Arial Unicode MS" w:cs="Arial"/>
          <w:szCs w:val="24"/>
        </w:rPr>
        <w:t>101817, 102517, 121117, 121017, 123917 y 137817</w:t>
      </w:r>
      <w:r w:rsidR="00C91884">
        <w:rPr>
          <w:rFonts w:eastAsia="Arial Unicode MS" w:cs="Arial"/>
          <w:szCs w:val="24"/>
        </w:rPr>
        <w:t xml:space="preserve"> mediante las cuales solicitaron información sobre </w:t>
      </w:r>
      <w:r w:rsidR="00B50E49">
        <w:rPr>
          <w:rFonts w:eastAsia="Arial Unicode MS" w:cs="Arial"/>
          <w:szCs w:val="24"/>
        </w:rPr>
        <w:t>medicas cautelares p</w:t>
      </w:r>
      <w:r w:rsidR="005F12D4">
        <w:rPr>
          <w:rFonts w:eastAsia="Arial Unicode MS" w:cs="Arial"/>
          <w:szCs w:val="24"/>
        </w:rPr>
        <w:t>or situación de desplaz</w:t>
      </w:r>
      <w:r w:rsidR="00B50E49">
        <w:rPr>
          <w:rFonts w:eastAsia="Arial Unicode MS" w:cs="Arial"/>
          <w:szCs w:val="24"/>
        </w:rPr>
        <w:t>a</w:t>
      </w:r>
      <w:r w:rsidR="005F12D4">
        <w:rPr>
          <w:rFonts w:eastAsia="Arial Unicode MS" w:cs="Arial"/>
          <w:szCs w:val="24"/>
        </w:rPr>
        <w:t>miento for</w:t>
      </w:r>
      <w:r w:rsidR="00B50E49">
        <w:rPr>
          <w:rFonts w:eastAsia="Arial Unicode MS" w:cs="Arial"/>
          <w:szCs w:val="24"/>
        </w:rPr>
        <w:t>z</w:t>
      </w:r>
      <w:r w:rsidR="005F12D4">
        <w:rPr>
          <w:rFonts w:eastAsia="Arial Unicode MS" w:cs="Arial"/>
          <w:szCs w:val="24"/>
        </w:rPr>
        <w:t>ado</w:t>
      </w:r>
      <w:r w:rsidR="00B50E49">
        <w:rPr>
          <w:rFonts w:eastAsia="Arial Unicode MS" w:cs="Arial"/>
          <w:szCs w:val="24"/>
        </w:rPr>
        <w:t>, medidas cautelares por abandono de lugar de residencia y sobre mecanismos para entrar a laborar en la CODHECAM, y los montos destinados al Servicio Profesional de Carrera de la CODHECAM</w:t>
      </w:r>
      <w:r w:rsidR="00544488">
        <w:rPr>
          <w:rFonts w:eastAsia="Arial Unicode MS" w:cs="Arial"/>
          <w:szCs w:val="24"/>
        </w:rPr>
        <w:t xml:space="preserve">. </w:t>
      </w:r>
      <w:r w:rsidR="00B947DE">
        <w:rPr>
          <w:rFonts w:eastAsia="Arial Unicode MS" w:cs="Arial"/>
          <w:szCs w:val="24"/>
        </w:rPr>
        <w:t xml:space="preserve">Asimismo en este mismo período se dio respuesta  las cinco peticiones recibidas durante el mes de febrero y a cuatro  correspondiente al mes de marzo. </w:t>
      </w:r>
      <w:r w:rsidR="00B947DE" w:rsidRPr="005C2EFD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----------------------</w:t>
      </w:r>
      <w:r w:rsidR="00B947DE">
        <w:rPr>
          <w:rFonts w:eastAsia="Arial Unicode MS" w:cs="Arial"/>
          <w:szCs w:val="24"/>
        </w:rPr>
        <w:t>--------------</w:t>
      </w:r>
      <w:r w:rsidR="0088067C">
        <w:rPr>
          <w:rFonts w:eastAsia="Arial Unicode MS" w:cs="Arial"/>
          <w:szCs w:val="24"/>
        </w:rPr>
        <w:t>--------------------------------</w:t>
      </w:r>
      <w:r w:rsidR="00181C2E">
        <w:rPr>
          <w:rFonts w:eastAsia="Arial Unicode MS" w:cs="Arial"/>
          <w:szCs w:val="24"/>
        </w:rPr>
        <w:t>--------------------</w:t>
      </w:r>
    </w:p>
    <w:p w14:paraId="02FC8EBC" w14:textId="68D6FC89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81C2E">
        <w:rPr>
          <w:rFonts w:eastAsia="Arial Unicode MS" w:cs="Arial"/>
          <w:b/>
          <w:szCs w:val="24"/>
        </w:rPr>
        <w:t>CUARTO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que</w:t>
      </w:r>
      <w:r w:rsidR="00C63D95">
        <w:rPr>
          <w:rFonts w:eastAsia="Arial Unicode MS" w:cs="Arial"/>
          <w:szCs w:val="24"/>
        </w:rPr>
        <w:t xml:space="preserve"> </w:t>
      </w:r>
      <w:r w:rsidR="00181C2E">
        <w:rPr>
          <w:rFonts w:eastAsia="Arial Unicode MS" w:cs="Arial"/>
          <w:szCs w:val="24"/>
        </w:rPr>
        <w:t xml:space="preserve">atendiendo la instrucción dada por </w:t>
      </w:r>
      <w:r w:rsidR="0088067C">
        <w:rPr>
          <w:rFonts w:eastAsia="Arial Unicode MS" w:cs="Arial"/>
          <w:szCs w:val="24"/>
        </w:rPr>
        <w:t xml:space="preserve"> maestro Palma Muñoz en la pasada reunión del Comité, respecto a solicitar un curso de capacitación a la COTAIPEC, para conocer el adecuado funcionamiento y uso de la Plataforma Nacional de Transparencia </w:t>
      </w:r>
      <w:r w:rsidR="00A066A7">
        <w:rPr>
          <w:rFonts w:eastAsia="Arial Unicode MS" w:cs="Arial"/>
          <w:szCs w:val="24"/>
        </w:rPr>
        <w:t>y del Sistema de Portales de Obligaciones de Transparencia, el pasado viernes veinticuatro de marzo se llevó a cabo un taller de cap</w:t>
      </w:r>
      <w:r w:rsidR="00DC412D">
        <w:rPr>
          <w:rFonts w:eastAsia="Arial Unicode MS" w:cs="Arial"/>
          <w:szCs w:val="24"/>
        </w:rPr>
        <w:t>a</w:t>
      </w:r>
      <w:r w:rsidR="00A066A7">
        <w:rPr>
          <w:rFonts w:eastAsia="Arial Unicode MS" w:cs="Arial"/>
          <w:szCs w:val="24"/>
        </w:rPr>
        <w:t xml:space="preserve">citación dirigido a todos los responsables de </w:t>
      </w:r>
      <w:r w:rsidR="00DC412D">
        <w:rPr>
          <w:rFonts w:eastAsia="Arial Unicode MS" w:cs="Arial"/>
          <w:szCs w:val="24"/>
        </w:rPr>
        <w:t>las</w:t>
      </w:r>
      <w:r w:rsidR="00A066A7">
        <w:rPr>
          <w:rFonts w:eastAsia="Arial Unicode MS" w:cs="Arial"/>
          <w:szCs w:val="24"/>
        </w:rPr>
        <w:t xml:space="preserve"> área</w:t>
      </w:r>
      <w:r w:rsidR="00181C2E">
        <w:rPr>
          <w:rFonts w:eastAsia="Arial Unicode MS" w:cs="Arial"/>
          <w:szCs w:val="24"/>
        </w:rPr>
        <w:t>s</w:t>
      </w:r>
      <w:r w:rsidR="00A066A7">
        <w:rPr>
          <w:rFonts w:eastAsia="Arial Unicode MS" w:cs="Arial"/>
          <w:szCs w:val="24"/>
        </w:rPr>
        <w:t xml:space="preserve"> administrativas </w:t>
      </w:r>
      <w:r w:rsidR="00DC412D">
        <w:rPr>
          <w:rFonts w:eastAsia="Arial Unicode MS" w:cs="Arial"/>
          <w:szCs w:val="24"/>
        </w:rPr>
        <w:t xml:space="preserve">a fin de que conozcan el adecuado uso y manejo de las obligaciones de información y su captura en la PNT y del sistema SIPOT. </w:t>
      </w:r>
      <w:r w:rsidR="00054193">
        <w:rPr>
          <w:rFonts w:eastAsia="Arial Unicode MS" w:cs="Arial"/>
          <w:szCs w:val="24"/>
        </w:rPr>
        <w:t>Sin otro tema que tratar, se continúa con el siguiente punto del orden del día. ---</w:t>
      </w:r>
      <w:r w:rsidR="00EB07B2">
        <w:rPr>
          <w:rFonts w:eastAsia="Arial Unicode MS" w:cs="Arial"/>
          <w:szCs w:val="24"/>
        </w:rPr>
        <w:t>---------------</w:t>
      </w:r>
    </w:p>
    <w:p w14:paraId="2DFC6DD5" w14:textId="251D6BD2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lastRenderedPageBreak/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b/>
          <w:szCs w:val="24"/>
        </w:rPr>
        <w:t>QUINTO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>urada la sesión, siendo las once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D651B59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3AD715F3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4AEF08A3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4F2B41A3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4981DDAF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679271ED" w14:textId="3E615CD1" w:rsidR="00AE2AB5" w:rsidRDefault="00943944" w:rsidP="0094394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Juan Antonio </w:t>
      </w:r>
      <w:proofErr w:type="spellStart"/>
      <w:r>
        <w:rPr>
          <w:rFonts w:cs="Arial"/>
          <w:szCs w:val="24"/>
        </w:rPr>
        <w:t>Renedo</w:t>
      </w:r>
      <w:proofErr w:type="spellEnd"/>
      <w:r>
        <w:rPr>
          <w:rFonts w:cs="Arial"/>
          <w:szCs w:val="24"/>
        </w:rPr>
        <w:t xml:space="preserve"> Dorantes</w:t>
      </w:r>
    </w:p>
    <w:p w14:paraId="74BE2A15" w14:textId="4F21F44C" w:rsidR="00943944" w:rsidRDefault="00943944" w:rsidP="0094394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Presidente de la CODHECAM</w:t>
      </w:r>
    </w:p>
    <w:p w14:paraId="38329B10" w14:textId="77777777" w:rsidR="00943944" w:rsidRDefault="00943944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20AAC7A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E8791A5" w14:textId="24567075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  <w:r w:rsidRPr="002741AF">
        <w:rPr>
          <w:rFonts w:cs="Arial"/>
          <w:szCs w:val="24"/>
        </w:rPr>
        <w:t>Mtra. Laura María Alcocer Bernés</w:t>
      </w:r>
    </w:p>
    <w:p w14:paraId="2737D797" w14:textId="26CA5005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  <w:r w:rsidRPr="002741AF">
        <w:rPr>
          <w:rFonts w:cs="Arial"/>
          <w:szCs w:val="24"/>
        </w:rPr>
        <w:t>Secretaria Técnica del Comité de Trasparencia</w:t>
      </w: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71B04">
      <w:rPr>
        <w:noProof/>
      </w:rPr>
      <w:t>1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28ADB12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C71B04">
      <w:rPr>
        <w:rFonts w:ascii="Verdana" w:hAnsi="Verdana"/>
        <w:sz w:val="20"/>
      </w:rPr>
      <w:t>Tercera</w:t>
    </w:r>
    <w:r>
      <w:rPr>
        <w:rFonts w:ascii="Verdana" w:hAnsi="Verdana"/>
        <w:sz w:val="20"/>
      </w:rPr>
      <w:t xml:space="preserve"> 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8902D3">
      <w:rPr>
        <w:rFonts w:ascii="Verdana" w:hAnsi="Verdana"/>
        <w:i/>
        <w:sz w:val="22"/>
        <w:szCs w:val="22"/>
      </w:rPr>
      <w:t xml:space="preserve"> Marzo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4A67"/>
    <w:rsid w:val="00D55B5F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D7D4D2-029B-514D-817E-943F322C1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798</Words>
  <Characters>4392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5180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29</cp:revision>
  <cp:lastPrinted>2017-02-21T17:44:00Z</cp:lastPrinted>
  <dcterms:created xsi:type="dcterms:W3CDTF">2017-06-14T15:40:00Z</dcterms:created>
  <dcterms:modified xsi:type="dcterms:W3CDTF">2017-11-14T17:14:00Z</dcterms:modified>
</cp:coreProperties>
</file>